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4ABA015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0592F181" w14:textId="4D2BB4C4" w:rsidR="00965EA9" w:rsidRPr="00965EA9" w:rsidRDefault="00965EA9" w:rsidP="00965EA9">
            <w:pPr>
              <w:pStyle w:val="Title"/>
              <w:framePr w:hSpace="0" w:wrap="auto" w:vAnchor="margin" w:hAnchor="text" w:yAlign="inline"/>
            </w:pPr>
            <w:r>
              <w:t xml:space="preserve">Credentialed Clinical Instructor Program               </w:t>
            </w:r>
          </w:p>
        </w:tc>
        <w:tc>
          <w:tcPr>
            <w:tcW w:w="4325" w:type="dxa"/>
          </w:tcPr>
          <w:p w14:paraId="7147A5AC" w14:textId="77777777" w:rsidR="00903242" w:rsidRDefault="00903242" w:rsidP="0020521C">
            <w:pPr>
              <w:pStyle w:val="BodyAPTA"/>
            </w:pPr>
          </w:p>
        </w:tc>
      </w:tr>
      <w:tr w:rsidR="00751C77" w14:paraId="72F06A80" w14:textId="77777777" w:rsidTr="000B0F12">
        <w:trPr>
          <w:trHeight w:val="98"/>
        </w:trPr>
        <w:tc>
          <w:tcPr>
            <w:tcW w:w="10080" w:type="dxa"/>
            <w:gridSpan w:val="2"/>
          </w:tcPr>
          <w:p w14:paraId="27293559" w14:textId="56B1FFBE" w:rsidR="00751C77" w:rsidRDefault="00965EA9" w:rsidP="00736F7C">
            <w:pPr>
              <w:pStyle w:val="Subtitle"/>
              <w:framePr w:hSpace="0" w:wrap="auto" w:vAnchor="margin" w:hAnchor="text" w:yAlign="inline"/>
            </w:pPr>
            <w:r>
              <w:t>CCIP Level 1 Course – Pre-Course Self-Assessment</w:t>
            </w:r>
          </w:p>
        </w:tc>
      </w:tr>
    </w:tbl>
    <w:p w14:paraId="19F5F198" w14:textId="1B547834" w:rsidR="00965EA9" w:rsidRPr="0010292B" w:rsidRDefault="00965EA9" w:rsidP="00965EA9">
      <w:pPr>
        <w:pStyle w:val="Heading2"/>
      </w:pPr>
      <w:r w:rsidRPr="0010292B">
        <w:t xml:space="preserve">Clinical Instructor Behaviors Self-Assessment </w:t>
      </w:r>
    </w:p>
    <w:p w14:paraId="0B4220F3" w14:textId="77777777" w:rsidR="00965EA9" w:rsidRPr="0010292B" w:rsidRDefault="00965EA9" w:rsidP="00965EA9">
      <w:pPr>
        <w:pStyle w:val="BodyAPTA"/>
        <w:tabs>
          <w:tab w:val="left" w:pos="2520"/>
          <w:tab w:val="left" w:pos="3600"/>
          <w:tab w:val="left" w:pos="5130"/>
        </w:tabs>
      </w:pPr>
      <w:r w:rsidRPr="0010292B">
        <w:t>Item ranking definitions:</w:t>
      </w:r>
      <w:r>
        <w:tab/>
      </w:r>
      <w:r w:rsidRPr="0010292B">
        <w:t>1=low</w:t>
      </w:r>
      <w:r w:rsidRPr="0010292B">
        <w:tab/>
        <w:t>3=moderate</w:t>
      </w:r>
      <w:r w:rsidRPr="0010292B">
        <w:tab/>
        <w:t>5=high</w:t>
      </w:r>
    </w:p>
    <w:tbl>
      <w:tblPr>
        <w:tblStyle w:val="APTATable"/>
        <w:tblW w:w="9864" w:type="dxa"/>
        <w:tblLook w:val="04A0" w:firstRow="1" w:lastRow="0" w:firstColumn="1" w:lastColumn="0" w:noHBand="0" w:noVBand="1"/>
      </w:tblPr>
      <w:tblGrid>
        <w:gridCol w:w="7344"/>
        <w:gridCol w:w="504"/>
        <w:gridCol w:w="504"/>
        <w:gridCol w:w="504"/>
        <w:gridCol w:w="504"/>
        <w:gridCol w:w="504"/>
      </w:tblGrid>
      <w:tr w:rsidR="00965EA9" w14:paraId="59745404" w14:textId="77777777" w:rsidTr="0096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E88E214" w14:textId="77777777" w:rsidR="00965EA9" w:rsidRDefault="00965EA9" w:rsidP="005E436D">
            <w:pPr>
              <w:pStyle w:val="TableTitleAPTA"/>
              <w:rPr>
                <w:rStyle w:val="Strong"/>
              </w:rPr>
            </w:pPr>
            <w:r w:rsidRPr="0010292B">
              <w:t>Communication Behaviors</w:t>
            </w:r>
          </w:p>
        </w:tc>
        <w:tc>
          <w:tcPr>
            <w:tcW w:w="2520" w:type="dxa"/>
            <w:gridSpan w:val="5"/>
          </w:tcPr>
          <w:p w14:paraId="3455C506" w14:textId="77777777" w:rsidR="00965EA9" w:rsidRDefault="00965EA9" w:rsidP="005E436D">
            <w:pPr>
              <w:pStyle w:val="TableTitleAPTA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10292B">
              <w:t>Ratings</w:t>
            </w:r>
          </w:p>
        </w:tc>
      </w:tr>
      <w:tr w:rsidR="00965EA9" w14:paraId="0DB4CCA2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5EC7F950" w14:textId="77777777" w:rsidR="00965EA9" w:rsidRPr="00632419" w:rsidRDefault="00965EA9" w:rsidP="005E436D">
            <w:pPr>
              <w:pStyle w:val="BodyAPTA"/>
              <w:spacing w:after="0"/>
              <w:rPr>
                <w:rStyle w:val="Strong"/>
                <w:b w:val="0"/>
                <w:bCs/>
              </w:rPr>
            </w:pPr>
          </w:p>
        </w:tc>
        <w:tc>
          <w:tcPr>
            <w:tcW w:w="504" w:type="dxa"/>
          </w:tcPr>
          <w:p w14:paraId="38B4666D" w14:textId="2CD74116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1</w:t>
            </w:r>
          </w:p>
        </w:tc>
        <w:tc>
          <w:tcPr>
            <w:tcW w:w="504" w:type="dxa"/>
          </w:tcPr>
          <w:p w14:paraId="7BCA40CE" w14:textId="58E8C6CD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2</w:t>
            </w:r>
          </w:p>
        </w:tc>
        <w:tc>
          <w:tcPr>
            <w:tcW w:w="504" w:type="dxa"/>
          </w:tcPr>
          <w:p w14:paraId="19251D8B" w14:textId="751F9032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3</w:t>
            </w:r>
          </w:p>
        </w:tc>
        <w:tc>
          <w:tcPr>
            <w:tcW w:w="504" w:type="dxa"/>
          </w:tcPr>
          <w:p w14:paraId="3FEB16F7" w14:textId="56EBB351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4</w:t>
            </w:r>
          </w:p>
        </w:tc>
        <w:tc>
          <w:tcPr>
            <w:tcW w:w="504" w:type="dxa"/>
          </w:tcPr>
          <w:p w14:paraId="38DCE7C9" w14:textId="2B4B0CA9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5</w:t>
            </w:r>
          </w:p>
        </w:tc>
      </w:tr>
      <w:tr w:rsidR="00965EA9" w14:paraId="17BD33AA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6C1B28AF" w14:textId="79F73B86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 xml:space="preserve">Makes </w:t>
            </w:r>
            <w:r w:rsidR="000830B0">
              <w:t>self</w:t>
            </w:r>
            <w:r w:rsidRPr="003C1EA0">
              <w:t xml:space="preserve"> understood.</w:t>
            </w:r>
          </w:p>
        </w:tc>
        <w:sdt>
          <w:sdtPr>
            <w:rPr>
              <w:rStyle w:val="Strong"/>
              <w:b w:val="0"/>
              <w:bCs w:val="0"/>
            </w:rPr>
            <w:id w:val="-83236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8F4A680" w14:textId="491D3C8A" w:rsidR="00965EA9" w:rsidRPr="00A5736B" w:rsidRDefault="00987D66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927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CA4701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594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B6DECC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003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321DC9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67977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517A90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5BAEA658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5073AF5D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>Provides useful feedback.</w:t>
            </w:r>
          </w:p>
        </w:tc>
        <w:sdt>
          <w:sdtPr>
            <w:rPr>
              <w:rStyle w:val="Strong"/>
              <w:b w:val="0"/>
              <w:bCs w:val="0"/>
            </w:rPr>
            <w:id w:val="-20017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11B5BE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020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1A0791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01753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452439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5444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2F7F43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3251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D601FB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147A469F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56307481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>Is an active listener.</w:t>
            </w:r>
          </w:p>
        </w:tc>
        <w:sdt>
          <w:sdtPr>
            <w:rPr>
              <w:rStyle w:val="Strong"/>
              <w:b w:val="0"/>
              <w:bCs w:val="0"/>
            </w:rPr>
            <w:id w:val="111518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BF2605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3787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C66BD8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3313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C81A84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3020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5227E0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2497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7495CC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1ACFE10B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1F3F7F0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>Provides positive feedback on performance.</w:t>
            </w:r>
          </w:p>
        </w:tc>
        <w:sdt>
          <w:sdtPr>
            <w:rPr>
              <w:rStyle w:val="Strong"/>
              <w:b w:val="0"/>
              <w:bCs w:val="0"/>
            </w:rPr>
            <w:id w:val="-148400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77B722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93497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5D806D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301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B8AF52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6767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CEC39A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8630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D6C9D0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06C097FA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3F926E2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>Communicates in a non-threatening manner. </w:t>
            </w:r>
          </w:p>
        </w:tc>
        <w:sdt>
          <w:sdtPr>
            <w:rPr>
              <w:rStyle w:val="Strong"/>
              <w:b w:val="0"/>
              <w:bCs w:val="0"/>
            </w:rPr>
            <w:id w:val="15269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855754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729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1821CF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04445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79CD05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79949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5F2944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6635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62FE71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11B3BCEA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592FDA8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</w:rPr>
            </w:pPr>
            <w:r w:rsidRPr="003C1EA0">
              <w:t xml:space="preserve">Openly and honestly reveals perceptions that the clinical instructor has </w:t>
            </w:r>
            <w:r>
              <w:br/>
            </w:r>
            <w:r w:rsidRPr="003C1EA0">
              <w:t>of the student.</w:t>
            </w:r>
          </w:p>
        </w:tc>
        <w:sdt>
          <w:sdtPr>
            <w:rPr>
              <w:rStyle w:val="Strong"/>
              <w:b w:val="0"/>
              <w:bCs w:val="0"/>
            </w:rPr>
            <w:id w:val="1898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319D37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64010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0D2A0B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04463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B6BC16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586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FE7661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14997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B4503E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770D9F4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7632A7C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  <w:rFonts w:eastAsiaTheme="minorHAnsi"/>
              </w:rPr>
            </w:pPr>
            <w:r w:rsidRPr="003C1EA0">
              <w:t>Provides timely feedback.</w:t>
            </w:r>
          </w:p>
        </w:tc>
        <w:sdt>
          <w:sdtPr>
            <w:rPr>
              <w:rStyle w:val="Strong"/>
              <w:b w:val="0"/>
              <w:bCs w:val="0"/>
            </w:rPr>
            <w:id w:val="-19646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261A9D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73500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7BD924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4507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EA2246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9749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D5A94F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7075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711F85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E6E0B20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F662FE5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  <w:rFonts w:eastAsiaTheme="minorHAnsi"/>
              </w:rPr>
            </w:pPr>
            <w:r w:rsidRPr="003C1EA0">
              <w:t>Is open in discussing issues with the student.</w:t>
            </w:r>
          </w:p>
        </w:tc>
        <w:sdt>
          <w:sdtPr>
            <w:rPr>
              <w:rStyle w:val="Strong"/>
              <w:b w:val="0"/>
              <w:bCs w:val="0"/>
            </w:rPr>
            <w:id w:val="158688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E483E4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02088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4892A3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6413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D2466D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5089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889A25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0743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326B15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B77703C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5EADD77E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  <w:rFonts w:eastAsiaTheme="minorHAnsi"/>
              </w:rPr>
            </w:pPr>
            <w:r w:rsidRPr="003C1EA0">
              <w:t>Teaches in an interactive way; encourages dialogue.</w:t>
            </w:r>
          </w:p>
        </w:tc>
        <w:sdt>
          <w:sdtPr>
            <w:rPr>
              <w:rStyle w:val="Strong"/>
              <w:b w:val="0"/>
              <w:bCs w:val="0"/>
            </w:rPr>
            <w:id w:val="-105106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E30D9E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1239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324910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71807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CDC2A5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1273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550DD9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1194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A51B41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3FC516C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0199460" w14:textId="77777777" w:rsidR="00965EA9" w:rsidRPr="003C1EA0" w:rsidRDefault="00965EA9" w:rsidP="00965EA9">
            <w:pPr>
              <w:pStyle w:val="BulletedListAPTA"/>
              <w:numPr>
                <w:ilvl w:val="0"/>
                <w:numId w:val="31"/>
              </w:numPr>
              <w:ind w:left="360"/>
              <w:rPr>
                <w:rStyle w:val="Strong"/>
                <w:rFonts w:eastAsiaTheme="minorHAnsi"/>
              </w:rPr>
            </w:pPr>
            <w:r w:rsidRPr="003C1EA0">
              <w:t>Provides feedback in private.</w:t>
            </w:r>
          </w:p>
        </w:tc>
        <w:sdt>
          <w:sdtPr>
            <w:rPr>
              <w:rStyle w:val="Strong"/>
              <w:b w:val="0"/>
              <w:bCs w:val="0"/>
            </w:rPr>
            <w:id w:val="144857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05DF3E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6745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F62B44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059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8AA7C4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82689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F6DA48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14469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C4CA90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359E77E3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  <w:shd w:val="clear" w:color="auto" w:fill="005587" w:themeFill="accent5"/>
          </w:tcPr>
          <w:p w14:paraId="251D7FE8" w14:textId="77777777" w:rsidR="00965EA9" w:rsidRDefault="00965EA9" w:rsidP="005E436D">
            <w:pPr>
              <w:pStyle w:val="TableTitleAPTA"/>
              <w:rPr>
                <w:rStyle w:val="Strong"/>
              </w:rPr>
            </w:pPr>
            <w:r w:rsidRPr="00927EB1">
              <w:t>Interpersonal Relations Behaviors</w:t>
            </w:r>
          </w:p>
        </w:tc>
        <w:tc>
          <w:tcPr>
            <w:tcW w:w="2520" w:type="dxa"/>
            <w:gridSpan w:val="5"/>
            <w:shd w:val="clear" w:color="auto" w:fill="005587" w:themeFill="accent5"/>
          </w:tcPr>
          <w:p w14:paraId="77C0AC4A" w14:textId="77777777" w:rsidR="00965EA9" w:rsidRDefault="00965EA9" w:rsidP="005E436D">
            <w:pPr>
              <w:pStyle w:val="TableTitleAPTA"/>
              <w:ind w:righ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10292B">
              <w:t>Ratings</w:t>
            </w:r>
          </w:p>
        </w:tc>
      </w:tr>
      <w:tr w:rsidR="00965EA9" w14:paraId="511BD520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1B6A139D" w14:textId="77777777" w:rsidR="00965EA9" w:rsidRPr="00632419" w:rsidRDefault="00965EA9" w:rsidP="005E436D">
            <w:pPr>
              <w:pStyle w:val="BodyAPTA"/>
              <w:spacing w:after="0"/>
              <w:rPr>
                <w:rStyle w:val="Strong"/>
                <w:b w:val="0"/>
                <w:bCs/>
              </w:rPr>
            </w:pPr>
          </w:p>
        </w:tc>
        <w:tc>
          <w:tcPr>
            <w:tcW w:w="504" w:type="dxa"/>
          </w:tcPr>
          <w:p w14:paraId="4F7F20D6" w14:textId="12234037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1</w:t>
            </w:r>
          </w:p>
        </w:tc>
        <w:tc>
          <w:tcPr>
            <w:tcW w:w="504" w:type="dxa"/>
          </w:tcPr>
          <w:p w14:paraId="5B1B916D" w14:textId="6D6342B0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2</w:t>
            </w:r>
          </w:p>
        </w:tc>
        <w:tc>
          <w:tcPr>
            <w:tcW w:w="504" w:type="dxa"/>
          </w:tcPr>
          <w:p w14:paraId="4BA6DAB7" w14:textId="1402496F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3</w:t>
            </w:r>
          </w:p>
        </w:tc>
        <w:tc>
          <w:tcPr>
            <w:tcW w:w="504" w:type="dxa"/>
          </w:tcPr>
          <w:p w14:paraId="5B216955" w14:textId="36C7E597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4</w:t>
            </w:r>
          </w:p>
        </w:tc>
        <w:tc>
          <w:tcPr>
            <w:tcW w:w="504" w:type="dxa"/>
          </w:tcPr>
          <w:p w14:paraId="2BD2CD54" w14:textId="2DBFA986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5</w:t>
            </w:r>
          </w:p>
        </w:tc>
      </w:tr>
      <w:tr w:rsidR="00965EA9" w14:paraId="343505A2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3CBFCA6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Establishes an environment in which the student feels comfortable.</w:t>
            </w:r>
          </w:p>
        </w:tc>
        <w:sdt>
          <w:sdtPr>
            <w:rPr>
              <w:rStyle w:val="Strong"/>
              <w:b w:val="0"/>
              <w:bCs w:val="0"/>
            </w:rPr>
            <w:id w:val="-164666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3A845D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107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98C4BA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55677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63E495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30991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E91418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355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58B186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75FF19B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125F13D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Provides appropriate support for student concerns.</w:t>
            </w:r>
          </w:p>
        </w:tc>
        <w:sdt>
          <w:sdtPr>
            <w:rPr>
              <w:rStyle w:val="Strong"/>
              <w:b w:val="0"/>
              <w:bCs w:val="0"/>
            </w:rPr>
            <w:id w:val="-14718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7A4A5B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59560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277828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60818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DD65AD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91893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367CAF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898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FE3206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201CD6E3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6C49276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Is empathetic.</w:t>
            </w:r>
          </w:p>
        </w:tc>
        <w:sdt>
          <w:sdtPr>
            <w:rPr>
              <w:rStyle w:val="Strong"/>
              <w:b w:val="0"/>
              <w:bCs w:val="0"/>
            </w:rPr>
            <w:id w:val="196461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E3399D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5296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CA10F2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9501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9CEA9A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02416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850244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3907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58C3D6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33ED96DC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D6C921E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Demonstrates a genuine concern for patients.</w:t>
            </w:r>
          </w:p>
        </w:tc>
        <w:sdt>
          <w:sdtPr>
            <w:rPr>
              <w:rStyle w:val="Strong"/>
              <w:b w:val="0"/>
              <w:bCs w:val="0"/>
            </w:rPr>
            <w:id w:val="-44261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92E3F9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9217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E4A9AF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574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F289D8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0841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430E23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9655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26265F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B58337D" w14:textId="77777777" w:rsidTr="0096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CC13443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Presents student as a professional to others.</w:t>
            </w:r>
          </w:p>
        </w:tc>
        <w:sdt>
          <w:sdtPr>
            <w:rPr>
              <w:rStyle w:val="Strong"/>
              <w:b w:val="0"/>
              <w:bCs w:val="0"/>
            </w:rPr>
            <w:id w:val="130619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AFECCF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1342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C0A561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70435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39627F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6944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289218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37790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1D8F5B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2AC000E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1BC4ED5" w14:textId="77777777" w:rsidR="00965EA9" w:rsidRPr="003C1EA0" w:rsidRDefault="00965EA9" w:rsidP="00965EA9">
            <w:pPr>
              <w:pStyle w:val="BulletedListAPTA"/>
              <w:numPr>
                <w:ilvl w:val="0"/>
                <w:numId w:val="32"/>
              </w:numPr>
              <w:ind w:left="360"/>
              <w:rPr>
                <w:rStyle w:val="Strong"/>
              </w:rPr>
            </w:pPr>
            <w:r w:rsidRPr="0010292B">
              <w:t>Demonstrates positive regard for student as a person.</w:t>
            </w:r>
          </w:p>
        </w:tc>
        <w:sdt>
          <w:sdtPr>
            <w:rPr>
              <w:rStyle w:val="Strong"/>
              <w:b w:val="0"/>
              <w:bCs w:val="0"/>
            </w:rPr>
            <w:id w:val="-5865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028F4B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33973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E40877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852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C9ABF0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00280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79FF3C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7356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E57A04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</w:tbl>
    <w:p w14:paraId="11D1F988" w14:textId="060343BF" w:rsidR="0051022F" w:rsidRDefault="0051022F" w:rsidP="00C6442E">
      <w:pPr>
        <w:pStyle w:val="BodyAPTA"/>
        <w:rPr>
          <w:color w:val="FF0000"/>
        </w:rPr>
      </w:pPr>
    </w:p>
    <w:p w14:paraId="464AA9DD" w14:textId="396354F5" w:rsidR="00965EA9" w:rsidRDefault="00965EA9" w:rsidP="00C6442E">
      <w:pPr>
        <w:pStyle w:val="BodyAPTA"/>
        <w:rPr>
          <w:color w:val="FF0000"/>
        </w:rPr>
      </w:pPr>
    </w:p>
    <w:p w14:paraId="32BF1465" w14:textId="677E34EA" w:rsidR="00965EA9" w:rsidRDefault="00965EA9" w:rsidP="00C6442E">
      <w:pPr>
        <w:pStyle w:val="BodyAPTA"/>
        <w:rPr>
          <w:color w:val="FF0000"/>
        </w:rPr>
      </w:pPr>
    </w:p>
    <w:p w14:paraId="6FC0E71F" w14:textId="566F829A" w:rsidR="00965EA9" w:rsidRDefault="00965EA9" w:rsidP="00C6442E">
      <w:pPr>
        <w:pStyle w:val="BodyAPTA"/>
        <w:rPr>
          <w:color w:val="FF0000"/>
        </w:rPr>
      </w:pPr>
    </w:p>
    <w:tbl>
      <w:tblPr>
        <w:tblStyle w:val="APTATable"/>
        <w:tblW w:w="9864" w:type="dxa"/>
        <w:tblLook w:val="04A0" w:firstRow="1" w:lastRow="0" w:firstColumn="1" w:lastColumn="0" w:noHBand="0" w:noVBand="1"/>
      </w:tblPr>
      <w:tblGrid>
        <w:gridCol w:w="7344"/>
        <w:gridCol w:w="504"/>
        <w:gridCol w:w="504"/>
        <w:gridCol w:w="504"/>
        <w:gridCol w:w="504"/>
        <w:gridCol w:w="504"/>
      </w:tblGrid>
      <w:tr w:rsidR="00965EA9" w14:paraId="43461E11" w14:textId="77777777" w:rsidTr="005E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C010F46" w14:textId="77777777" w:rsidR="00965EA9" w:rsidRDefault="00965EA9" w:rsidP="005E436D">
            <w:pPr>
              <w:pStyle w:val="TableTitleAPTA"/>
              <w:rPr>
                <w:rStyle w:val="Strong"/>
              </w:rPr>
            </w:pPr>
            <w:r w:rsidRPr="00927EB1">
              <w:lastRenderedPageBreak/>
              <w:t>Professional Skills Behaviors</w:t>
            </w:r>
          </w:p>
        </w:tc>
        <w:tc>
          <w:tcPr>
            <w:tcW w:w="2520" w:type="dxa"/>
            <w:gridSpan w:val="5"/>
          </w:tcPr>
          <w:p w14:paraId="4FB3E431" w14:textId="77777777" w:rsidR="00965EA9" w:rsidRDefault="00965EA9" w:rsidP="005E436D">
            <w:pPr>
              <w:pStyle w:val="TableTitleAPTA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10292B">
              <w:t>Ratings</w:t>
            </w:r>
          </w:p>
        </w:tc>
      </w:tr>
      <w:tr w:rsidR="00965EA9" w14:paraId="2D034C29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3FC4C16" w14:textId="77777777" w:rsidR="00965EA9" w:rsidRPr="00632419" w:rsidRDefault="00965EA9" w:rsidP="005E436D">
            <w:pPr>
              <w:pStyle w:val="BodyAPTA"/>
              <w:spacing w:after="0"/>
              <w:rPr>
                <w:rStyle w:val="Strong"/>
                <w:b w:val="0"/>
                <w:bCs/>
              </w:rPr>
            </w:pPr>
          </w:p>
        </w:tc>
        <w:tc>
          <w:tcPr>
            <w:tcW w:w="504" w:type="dxa"/>
          </w:tcPr>
          <w:p w14:paraId="30FFE6FF" w14:textId="793167E3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1</w:t>
            </w:r>
          </w:p>
        </w:tc>
        <w:tc>
          <w:tcPr>
            <w:tcW w:w="504" w:type="dxa"/>
          </w:tcPr>
          <w:p w14:paraId="644D99FA" w14:textId="776B6E04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2</w:t>
            </w:r>
          </w:p>
        </w:tc>
        <w:tc>
          <w:tcPr>
            <w:tcW w:w="504" w:type="dxa"/>
          </w:tcPr>
          <w:p w14:paraId="101907C1" w14:textId="6F6887B6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3</w:t>
            </w:r>
          </w:p>
        </w:tc>
        <w:tc>
          <w:tcPr>
            <w:tcW w:w="504" w:type="dxa"/>
          </w:tcPr>
          <w:p w14:paraId="2B4B3B3A" w14:textId="182B3F7D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4</w:t>
            </w:r>
          </w:p>
        </w:tc>
        <w:tc>
          <w:tcPr>
            <w:tcW w:w="504" w:type="dxa"/>
          </w:tcPr>
          <w:p w14:paraId="002BD7D2" w14:textId="4E2F6751" w:rsidR="00965EA9" w:rsidRPr="00632419" w:rsidRDefault="00965EA9" w:rsidP="00965EA9">
            <w:pPr>
              <w:pStyle w:val="TableText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5</w:t>
            </w:r>
          </w:p>
        </w:tc>
      </w:tr>
      <w:tr w:rsidR="00965EA9" w14:paraId="43C71F5A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28D9590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Employs physical therapy practice with competence.</w:t>
            </w:r>
          </w:p>
        </w:tc>
        <w:sdt>
          <w:sdtPr>
            <w:rPr>
              <w:rStyle w:val="Strong"/>
              <w:b w:val="0"/>
              <w:bCs w:val="0"/>
            </w:rPr>
            <w:id w:val="115442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CAFA74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1032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9B1334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6163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E08CE2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8880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2D9CA8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44908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83C138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391A33D1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90AA7B2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Demonstrates professional behavior as a member of the health care team.</w:t>
            </w:r>
          </w:p>
        </w:tc>
        <w:sdt>
          <w:sdtPr>
            <w:rPr>
              <w:rStyle w:val="Strong"/>
              <w:b w:val="0"/>
              <w:bCs w:val="0"/>
            </w:rPr>
            <w:id w:val="-580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8D0360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34602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6B46BC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46609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297799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21102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820C74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22922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C8A1A2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B202637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D42B71C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Demonstrates a systematic approach to problem-solving.</w:t>
            </w:r>
          </w:p>
        </w:tc>
        <w:sdt>
          <w:sdtPr>
            <w:rPr>
              <w:rStyle w:val="Strong"/>
              <w:b w:val="0"/>
              <w:bCs w:val="0"/>
            </w:rPr>
            <w:id w:val="19664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377936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4679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D5D9A6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67530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AFA053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6177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4A5E81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60904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BC68D1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3372441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B66EAEB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Explains the basis for interventions based on evidence.</w:t>
            </w:r>
          </w:p>
        </w:tc>
        <w:sdt>
          <w:sdtPr>
            <w:rPr>
              <w:rStyle w:val="Strong"/>
              <w:b w:val="0"/>
              <w:bCs w:val="0"/>
            </w:rPr>
            <w:id w:val="33419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64EF22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4100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DAD295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826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717167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50132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BC6A23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080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E4AB60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B4063E6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576C468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Explains physiological basis of physical therapy examination.</w:t>
            </w:r>
          </w:p>
        </w:tc>
        <w:sdt>
          <w:sdtPr>
            <w:rPr>
              <w:rStyle w:val="Strong"/>
              <w:b w:val="0"/>
              <w:bCs w:val="0"/>
            </w:rPr>
            <w:id w:val="15220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85987B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12507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DB98C8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48258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251886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292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CEA1A5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5229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C01C71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555935B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0454986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</w:rPr>
            </w:pPr>
            <w:r w:rsidRPr="00927EB1">
              <w:t>Demonstrates appropriate role of physical therapy as part of health care.</w:t>
            </w:r>
          </w:p>
        </w:tc>
        <w:sdt>
          <w:sdtPr>
            <w:rPr>
              <w:rStyle w:val="Strong"/>
              <w:b w:val="0"/>
              <w:bCs w:val="0"/>
            </w:rPr>
            <w:id w:val="18720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D223A6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4584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528298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656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0CE4F0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11054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5B991D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2208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B1D7D1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329CF440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F02F162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Serves as an appropriate role model.</w:t>
            </w:r>
          </w:p>
        </w:tc>
        <w:sdt>
          <w:sdtPr>
            <w:rPr>
              <w:rStyle w:val="Strong"/>
              <w:b w:val="0"/>
              <w:bCs w:val="0"/>
            </w:rPr>
            <w:id w:val="-33924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EF328F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9218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176BEE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3855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387835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273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0C629A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161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D39848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545EDAE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A5300B5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Manages own time well.</w:t>
            </w:r>
          </w:p>
        </w:tc>
        <w:sdt>
          <w:sdtPr>
            <w:rPr>
              <w:rStyle w:val="Strong"/>
              <w:b w:val="0"/>
              <w:bCs w:val="0"/>
            </w:rPr>
            <w:id w:val="-6427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D4F083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6261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BFA94A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55920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72665F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58475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722D2F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1441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E04B2A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69B522FE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16BC1D95" w14:textId="77777777" w:rsidR="00965EA9" w:rsidRPr="003C1EA0" w:rsidRDefault="00965EA9" w:rsidP="00965EA9">
            <w:pPr>
              <w:pStyle w:val="BulletedListAPTA"/>
              <w:numPr>
                <w:ilvl w:val="0"/>
                <w:numId w:val="33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Demonstrates leadership among peers.</w:t>
            </w:r>
          </w:p>
        </w:tc>
        <w:sdt>
          <w:sdtPr>
            <w:rPr>
              <w:rStyle w:val="Strong"/>
              <w:b w:val="0"/>
              <w:bCs w:val="0"/>
            </w:rPr>
            <w:id w:val="20309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9C789D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7660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700A7A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138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F2B4B6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5746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AF8F46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7064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BC4030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6F39A99F" w14:textId="77777777" w:rsidTr="0096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  <w:shd w:val="clear" w:color="auto" w:fill="005587" w:themeFill="accent5"/>
          </w:tcPr>
          <w:p w14:paraId="06F66833" w14:textId="57E52D28" w:rsidR="00965EA9" w:rsidRDefault="00CD53EC" w:rsidP="005E436D">
            <w:pPr>
              <w:pStyle w:val="TableTitleAPTA"/>
              <w:rPr>
                <w:rStyle w:val="Strong"/>
              </w:rPr>
            </w:pPr>
            <w:r>
              <w:t>Teaching</w:t>
            </w:r>
            <w:r w:rsidR="00965EA9" w:rsidRPr="0010292B">
              <w:t xml:space="preserve"> Behaviors</w:t>
            </w:r>
          </w:p>
        </w:tc>
        <w:tc>
          <w:tcPr>
            <w:tcW w:w="2520" w:type="dxa"/>
            <w:gridSpan w:val="5"/>
            <w:shd w:val="clear" w:color="auto" w:fill="005587" w:themeFill="accent5"/>
          </w:tcPr>
          <w:p w14:paraId="360815D0" w14:textId="77777777" w:rsidR="00965EA9" w:rsidRDefault="00965EA9" w:rsidP="005E436D">
            <w:pPr>
              <w:pStyle w:val="TableTitleAPTA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0292B">
              <w:t>Ratings</w:t>
            </w:r>
          </w:p>
        </w:tc>
      </w:tr>
      <w:tr w:rsidR="00965EA9" w14:paraId="5A8CEB74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122D2988" w14:textId="77777777" w:rsidR="00965EA9" w:rsidRPr="00632419" w:rsidRDefault="00965EA9" w:rsidP="005E436D">
            <w:pPr>
              <w:pStyle w:val="BodyAPTA"/>
              <w:spacing w:after="0"/>
              <w:rPr>
                <w:rStyle w:val="Strong"/>
                <w:b w:val="0"/>
                <w:bCs/>
              </w:rPr>
            </w:pPr>
          </w:p>
        </w:tc>
        <w:tc>
          <w:tcPr>
            <w:tcW w:w="504" w:type="dxa"/>
          </w:tcPr>
          <w:p w14:paraId="699F081E" w14:textId="0B9B5E27" w:rsidR="00965EA9" w:rsidRPr="00632419" w:rsidRDefault="00965EA9" w:rsidP="00965EA9">
            <w:pPr>
              <w:pStyle w:val="TableText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1</w:t>
            </w:r>
          </w:p>
        </w:tc>
        <w:tc>
          <w:tcPr>
            <w:tcW w:w="504" w:type="dxa"/>
          </w:tcPr>
          <w:p w14:paraId="15074C34" w14:textId="6277BBD5" w:rsidR="00965EA9" w:rsidRPr="00632419" w:rsidRDefault="00965EA9" w:rsidP="00965EA9">
            <w:pPr>
              <w:pStyle w:val="TableText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2</w:t>
            </w:r>
          </w:p>
        </w:tc>
        <w:tc>
          <w:tcPr>
            <w:tcW w:w="504" w:type="dxa"/>
          </w:tcPr>
          <w:p w14:paraId="5403308B" w14:textId="266DC707" w:rsidR="00965EA9" w:rsidRPr="00632419" w:rsidRDefault="00965EA9" w:rsidP="00965EA9">
            <w:pPr>
              <w:pStyle w:val="TableText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3</w:t>
            </w:r>
          </w:p>
        </w:tc>
        <w:tc>
          <w:tcPr>
            <w:tcW w:w="504" w:type="dxa"/>
          </w:tcPr>
          <w:p w14:paraId="196A338B" w14:textId="5C79198E" w:rsidR="00965EA9" w:rsidRPr="00632419" w:rsidRDefault="00965EA9" w:rsidP="00965EA9">
            <w:pPr>
              <w:pStyle w:val="TableText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4</w:t>
            </w:r>
          </w:p>
        </w:tc>
        <w:tc>
          <w:tcPr>
            <w:tcW w:w="504" w:type="dxa"/>
          </w:tcPr>
          <w:p w14:paraId="1A481651" w14:textId="2CD63767" w:rsidR="00965EA9" w:rsidRPr="00632419" w:rsidRDefault="00965EA9" w:rsidP="00965EA9">
            <w:pPr>
              <w:pStyle w:val="TableText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eastAsiaTheme="minorHAnsi"/>
              </w:rPr>
            </w:pPr>
            <w:r>
              <w:rPr>
                <w:rStyle w:val="Strong"/>
                <w:rFonts w:eastAsiaTheme="minorHAnsi"/>
              </w:rPr>
              <w:t xml:space="preserve"> </w:t>
            </w:r>
            <w:r w:rsidRPr="00632419">
              <w:rPr>
                <w:rStyle w:val="Strong"/>
                <w:rFonts w:eastAsiaTheme="minorHAnsi"/>
              </w:rPr>
              <w:t>5</w:t>
            </w:r>
          </w:p>
        </w:tc>
      </w:tr>
      <w:tr w:rsidR="00965EA9" w14:paraId="01AD3E3B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6B31ACA9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Provides the student with progressive learning opportunities and situations.</w:t>
            </w:r>
          </w:p>
        </w:tc>
        <w:sdt>
          <w:sdtPr>
            <w:rPr>
              <w:rStyle w:val="Strong"/>
              <w:b w:val="0"/>
              <w:bCs w:val="0"/>
            </w:rPr>
            <w:id w:val="-3188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BB9C25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0534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061294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773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A7A0A2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526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6E5115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41766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CD77B9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11ABE239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6E38FFE6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Is available to the student.</w:t>
            </w:r>
          </w:p>
        </w:tc>
        <w:sdt>
          <w:sdtPr>
            <w:rPr>
              <w:rStyle w:val="Strong"/>
              <w:b w:val="0"/>
              <w:bCs w:val="0"/>
            </w:rPr>
            <w:id w:val="27090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BBE09A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25000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4860AA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4419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0552F26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855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A2ADF9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0401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9D0933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BD841C0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A125E41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Makes the formal evaluation a constructive process.</w:t>
            </w:r>
          </w:p>
        </w:tc>
        <w:sdt>
          <w:sdtPr>
            <w:rPr>
              <w:rStyle w:val="Strong"/>
              <w:b w:val="0"/>
              <w:bCs w:val="0"/>
            </w:rPr>
            <w:id w:val="4877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7DB6AA4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47934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3AEFDE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603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B500D1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38953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9131AB3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5777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CF41BB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6B8DCA88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25F4FC5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Makes effective learning experiences out of situations as they arise (teachable moments).</w:t>
            </w:r>
          </w:p>
        </w:tc>
        <w:sdt>
          <w:sdtPr>
            <w:rPr>
              <w:rStyle w:val="Strong"/>
              <w:b w:val="0"/>
              <w:bCs w:val="0"/>
            </w:rPr>
            <w:id w:val="77452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D841D6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21793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0697E7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3910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A24967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24441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8ACE57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2225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BEAD8D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53E66FF9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99FAB1C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Plans effective learning experiences.</w:t>
            </w:r>
          </w:p>
        </w:tc>
        <w:sdt>
          <w:sdtPr>
            <w:rPr>
              <w:rStyle w:val="Strong"/>
              <w:b w:val="0"/>
              <w:bCs w:val="0"/>
            </w:rPr>
            <w:id w:val="212765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D7413A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394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9220C1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0289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A377B5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7105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D83AB6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92584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F53260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1D9F80A7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A627B59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</w:rPr>
            </w:pPr>
            <w:r w:rsidRPr="00927EB1">
              <w:t>Provides a variety of patients.</w:t>
            </w:r>
          </w:p>
        </w:tc>
        <w:sdt>
          <w:sdtPr>
            <w:rPr>
              <w:rStyle w:val="Strong"/>
              <w:b w:val="0"/>
              <w:bCs w:val="0"/>
            </w:rPr>
            <w:id w:val="-12109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F22E1A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81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837486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40128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BE0E8D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36615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E504E2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45185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9D2F8C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7F8C44B8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0B1758A5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Questions/coaches in a way to facilitate student learning.</w:t>
            </w:r>
          </w:p>
        </w:tc>
        <w:sdt>
          <w:sdtPr>
            <w:rPr>
              <w:rStyle w:val="Strong"/>
              <w:b w:val="0"/>
              <w:bCs w:val="0"/>
            </w:rPr>
            <w:id w:val="13872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9B05A7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3642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D8BDE6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78765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9E0C8D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90436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F86111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47527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54A542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4440A00E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3354925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Points out discrepancies in student’s performance.</w:t>
            </w:r>
          </w:p>
        </w:tc>
        <w:sdt>
          <w:sdtPr>
            <w:rPr>
              <w:rStyle w:val="Strong"/>
              <w:b w:val="0"/>
              <w:bCs w:val="0"/>
            </w:rPr>
            <w:id w:val="-162785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E43E57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207762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DC7A61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11527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F3C2E8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1160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2D2C1C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34171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A6087A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5989163E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E490E20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Provides unique learning experiences.</w:t>
            </w:r>
          </w:p>
        </w:tc>
        <w:sdt>
          <w:sdtPr>
            <w:rPr>
              <w:rStyle w:val="Strong"/>
              <w:b w:val="0"/>
              <w:bCs w:val="0"/>
            </w:rPr>
            <w:id w:val="-13621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53AFE80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9617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E65E91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8735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46AC74F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72610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111195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9907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68066CC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633D1784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7B272894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  <w:rPr>
                <w:rStyle w:val="Strong"/>
                <w:rFonts w:eastAsiaTheme="minorHAnsi"/>
              </w:rPr>
            </w:pPr>
            <w:r w:rsidRPr="00927EB1">
              <w:t>Draws a relationship between academic knowledge and clinical practice.</w:t>
            </w:r>
          </w:p>
        </w:tc>
        <w:sdt>
          <w:sdtPr>
            <w:rPr>
              <w:rStyle w:val="Strong"/>
              <w:b w:val="0"/>
              <w:bCs w:val="0"/>
            </w:rPr>
            <w:id w:val="12510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84CB0B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1901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212485E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1485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131701F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64783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30A70524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  <w:bCs w:val="0"/>
            </w:rPr>
            <w:id w:val="-12215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04" w:type="dxa"/>
              </w:tcPr>
              <w:p w14:paraId="127D128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Strong"/>
                    <w:b w:val="0"/>
                    <w:bCs w:val="0"/>
                  </w:rPr>
                </w:pPr>
                <w:r w:rsidRPr="00A5736B"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65EA9" w14:paraId="5B658496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39BC058F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Is accurate and objective in documenting student performance evaluation.</w:t>
            </w:r>
          </w:p>
        </w:tc>
        <w:sdt>
          <w:sdtPr>
            <w:id w:val="-1107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D2E1A4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01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CB34C7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08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5896B7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8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3EB8B6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8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E5058A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75868431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609C55BE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Assists the student to define specific objectives for the clinical education experience.</w:t>
            </w:r>
          </w:p>
        </w:tc>
        <w:sdt>
          <w:sdtPr>
            <w:id w:val="-14467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8923F6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2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D97230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40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A28218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1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09C262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2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1701FF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39663BFC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448A409D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Observes performance in a discrete manner.</w:t>
            </w:r>
          </w:p>
        </w:tc>
        <w:sdt>
          <w:sdtPr>
            <w:id w:val="150656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6DDA7C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6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079F72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50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20B4AB0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97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63D32A1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17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4CC36F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00A400EA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218159B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Schedules regular meetings with the student.</w:t>
            </w:r>
          </w:p>
        </w:tc>
        <w:sdt>
          <w:sdtPr>
            <w:id w:val="-1493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10193B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72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48D3E2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54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9965A7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819BAE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8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E24462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2B4F3BA0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2EC3D412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Plans learning experiences before the student arrives.</w:t>
            </w:r>
          </w:p>
        </w:tc>
        <w:sdt>
          <w:sdtPr>
            <w:id w:val="13896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9AB7FD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82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35372FE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3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36F5859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21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19D16E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72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2845F78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5F807202" w14:textId="77777777" w:rsidTr="005E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19AF3939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Manages the student’s time constructively.</w:t>
            </w:r>
          </w:p>
        </w:tc>
        <w:sdt>
          <w:sdtPr>
            <w:id w:val="13252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2330935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98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AF53DBA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9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D4DCBA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6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C89CF22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24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DDC178D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EA9" w14:paraId="3FDD2109" w14:textId="77777777" w:rsidTr="005E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</w:tcPr>
          <w:p w14:paraId="5DA2A53F" w14:textId="77777777" w:rsidR="00965EA9" w:rsidRPr="003C1EA0" w:rsidRDefault="00965EA9" w:rsidP="00965EA9">
            <w:pPr>
              <w:pStyle w:val="BulletedListAPTA"/>
              <w:numPr>
                <w:ilvl w:val="0"/>
                <w:numId w:val="34"/>
              </w:numPr>
              <w:ind w:left="360"/>
            </w:pPr>
            <w:r w:rsidRPr="00927EB1">
              <w:t>Is timely in documenting the student’s performance.</w:t>
            </w:r>
          </w:p>
        </w:tc>
        <w:sdt>
          <w:sdtPr>
            <w:id w:val="-209353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3AA38A7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8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44C458B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69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D14CE66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26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23EDDE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825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0D4696C" w14:textId="77777777" w:rsidR="00965EA9" w:rsidRPr="00A5736B" w:rsidRDefault="00965EA9" w:rsidP="005E436D">
                <w:pPr>
                  <w:pStyle w:val="BodyAPTA"/>
                  <w:spacing w:after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573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EF22EFB" w14:textId="77777777" w:rsidR="00965EA9" w:rsidRPr="0051022F" w:rsidRDefault="00965EA9" w:rsidP="00C6442E">
      <w:pPr>
        <w:pStyle w:val="BodyAPTA"/>
        <w:rPr>
          <w:color w:val="FF0000"/>
        </w:rPr>
      </w:pPr>
    </w:p>
    <w:sectPr w:rsidR="00965EA9" w:rsidRPr="0051022F" w:rsidSect="000B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1490" w14:textId="77777777" w:rsidR="00965EA9" w:rsidRDefault="00965EA9" w:rsidP="001743F2">
      <w:pPr>
        <w:spacing w:after="0" w:line="240" w:lineRule="auto"/>
      </w:pPr>
      <w:r>
        <w:separator/>
      </w:r>
    </w:p>
  </w:endnote>
  <w:endnote w:type="continuationSeparator" w:id="0">
    <w:p w14:paraId="6EA8F89F" w14:textId="77777777" w:rsidR="00965EA9" w:rsidRDefault="00965EA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D573" w14:textId="77777777" w:rsidR="00900D9F" w:rsidRDefault="0090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0B857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06B5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</w:t>
    </w:r>
    <w:r w:rsidR="00900D9F">
      <w:rPr>
        <w:rFonts w:cs="Arial"/>
        <w:color w:val="889191" w:themeColor="text2" w:themeTint="99"/>
        <w:sz w:val="18"/>
        <w:szCs w:val="18"/>
      </w:rPr>
      <w:t>2023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A0E3" w14:textId="77777777" w:rsidR="00965EA9" w:rsidRDefault="00965EA9" w:rsidP="001743F2">
      <w:pPr>
        <w:spacing w:after="0" w:line="240" w:lineRule="auto"/>
      </w:pPr>
      <w:r>
        <w:separator/>
      </w:r>
    </w:p>
  </w:footnote>
  <w:footnote w:type="continuationSeparator" w:id="0">
    <w:p w14:paraId="6AE9A5C0" w14:textId="77777777" w:rsidR="00965EA9" w:rsidRDefault="00965EA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96DD" w14:textId="77777777" w:rsidR="00900D9F" w:rsidRDefault="0090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DB93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AD89C60" wp14:editId="22F3E6D8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F646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01EBA964" wp14:editId="48CE084A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049"/>
    <w:multiLevelType w:val="hybridMultilevel"/>
    <w:tmpl w:val="D6DAFC58"/>
    <w:lvl w:ilvl="0" w:tplc="AFB08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54F4C"/>
    <w:multiLevelType w:val="hybridMultilevel"/>
    <w:tmpl w:val="BC7A392A"/>
    <w:lvl w:ilvl="0" w:tplc="AFB08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C3C4F"/>
    <w:multiLevelType w:val="hybridMultilevel"/>
    <w:tmpl w:val="E5D0F4C6"/>
    <w:lvl w:ilvl="0" w:tplc="AFB08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E75D9"/>
    <w:multiLevelType w:val="hybridMultilevel"/>
    <w:tmpl w:val="32B0E7A6"/>
    <w:lvl w:ilvl="0" w:tplc="C6AE9D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71D08"/>
    <w:multiLevelType w:val="hybridMultilevel"/>
    <w:tmpl w:val="FD0EA1E4"/>
    <w:lvl w:ilvl="0" w:tplc="AFB08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61981">
    <w:abstractNumId w:val="31"/>
  </w:num>
  <w:num w:numId="2" w16cid:durableId="593709914">
    <w:abstractNumId w:val="25"/>
  </w:num>
  <w:num w:numId="3" w16cid:durableId="745683952">
    <w:abstractNumId w:val="22"/>
  </w:num>
  <w:num w:numId="4" w16cid:durableId="1893881425">
    <w:abstractNumId w:val="12"/>
  </w:num>
  <w:num w:numId="5" w16cid:durableId="358745188">
    <w:abstractNumId w:val="32"/>
  </w:num>
  <w:num w:numId="6" w16cid:durableId="1721972862">
    <w:abstractNumId w:val="27"/>
  </w:num>
  <w:num w:numId="7" w16cid:durableId="1038700050">
    <w:abstractNumId w:val="15"/>
  </w:num>
  <w:num w:numId="8" w16cid:durableId="870454365">
    <w:abstractNumId w:val="28"/>
  </w:num>
  <w:num w:numId="9" w16cid:durableId="990334024">
    <w:abstractNumId w:val="23"/>
  </w:num>
  <w:num w:numId="10" w16cid:durableId="1335917307">
    <w:abstractNumId w:val="24"/>
  </w:num>
  <w:num w:numId="11" w16cid:durableId="1294212006">
    <w:abstractNumId w:val="11"/>
  </w:num>
  <w:num w:numId="12" w16cid:durableId="811945502">
    <w:abstractNumId w:val="33"/>
  </w:num>
  <w:num w:numId="13" w16cid:durableId="2033065586">
    <w:abstractNumId w:val="30"/>
  </w:num>
  <w:num w:numId="14" w16cid:durableId="608660168">
    <w:abstractNumId w:val="14"/>
  </w:num>
  <w:num w:numId="15" w16cid:durableId="1736273797">
    <w:abstractNumId w:val="19"/>
  </w:num>
  <w:num w:numId="16" w16cid:durableId="233247931">
    <w:abstractNumId w:val="16"/>
  </w:num>
  <w:num w:numId="17" w16cid:durableId="1861699961">
    <w:abstractNumId w:val="20"/>
  </w:num>
  <w:num w:numId="18" w16cid:durableId="1253203225">
    <w:abstractNumId w:val="26"/>
  </w:num>
  <w:num w:numId="19" w16cid:durableId="657613279">
    <w:abstractNumId w:val="9"/>
  </w:num>
  <w:num w:numId="20" w16cid:durableId="834030846">
    <w:abstractNumId w:val="7"/>
  </w:num>
  <w:num w:numId="21" w16cid:durableId="1475755538">
    <w:abstractNumId w:val="6"/>
  </w:num>
  <w:num w:numId="22" w16cid:durableId="1569221499">
    <w:abstractNumId w:val="5"/>
  </w:num>
  <w:num w:numId="23" w16cid:durableId="24913645">
    <w:abstractNumId w:val="4"/>
  </w:num>
  <w:num w:numId="24" w16cid:durableId="2044164715">
    <w:abstractNumId w:val="8"/>
  </w:num>
  <w:num w:numId="25" w16cid:durableId="625039388">
    <w:abstractNumId w:val="3"/>
  </w:num>
  <w:num w:numId="26" w16cid:durableId="1828014130">
    <w:abstractNumId w:val="2"/>
  </w:num>
  <w:num w:numId="27" w16cid:durableId="826166008">
    <w:abstractNumId w:val="1"/>
  </w:num>
  <w:num w:numId="28" w16cid:durableId="1381199330">
    <w:abstractNumId w:val="0"/>
  </w:num>
  <w:num w:numId="29" w16cid:durableId="1554847173">
    <w:abstractNumId w:val="21"/>
  </w:num>
  <w:num w:numId="30" w16cid:durableId="1730688787">
    <w:abstractNumId w:val="18"/>
  </w:num>
  <w:num w:numId="31" w16cid:durableId="344597371">
    <w:abstractNumId w:val="10"/>
  </w:num>
  <w:num w:numId="32" w16cid:durableId="1782799523">
    <w:abstractNumId w:val="29"/>
  </w:num>
  <w:num w:numId="33" w16cid:durableId="389422078">
    <w:abstractNumId w:val="13"/>
  </w:num>
  <w:num w:numId="34" w16cid:durableId="3644456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3OnW1zPs3cJ0oYh6WuVu0cVciNRGJfezTi44TwNLwao1Gmvj4e54fTGyj2EEpqaHoNBEEs9rYuHsmIttr9FnA==" w:salt="vOzS0h9aF0bcXg00NZuk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A9"/>
    <w:rsid w:val="00005850"/>
    <w:rsid w:val="000117AF"/>
    <w:rsid w:val="000373F8"/>
    <w:rsid w:val="00043FC1"/>
    <w:rsid w:val="0006274B"/>
    <w:rsid w:val="00063F5D"/>
    <w:rsid w:val="000655A8"/>
    <w:rsid w:val="00067835"/>
    <w:rsid w:val="00081CDD"/>
    <w:rsid w:val="00081FB3"/>
    <w:rsid w:val="000830B0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42E9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0D9F"/>
    <w:rsid w:val="00903242"/>
    <w:rsid w:val="009130C1"/>
    <w:rsid w:val="00914018"/>
    <w:rsid w:val="00932075"/>
    <w:rsid w:val="00937B19"/>
    <w:rsid w:val="00941E71"/>
    <w:rsid w:val="009637A2"/>
    <w:rsid w:val="00965EA9"/>
    <w:rsid w:val="00972E55"/>
    <w:rsid w:val="00985CED"/>
    <w:rsid w:val="00987D66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3EC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1FBE1"/>
  <w15:chartTrackingRefBased/>
  <w15:docId w15:val="{C2FDF307-714E-46A6-9562-2823C12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customStyle="1" w:styleId="ActivityTableFigure">
    <w:name w:val="Activity / Table / Figure"/>
    <w:basedOn w:val="BodyAPTAChar"/>
    <w:uiPriority w:val="1"/>
    <w:rsid w:val="00965EA9"/>
    <w:rPr>
      <w:rFonts w:ascii="Arial" w:eastAsia="Times New Roman" w:hAnsi="Arial" w:cs="Arial"/>
      <w:b w:val="0"/>
      <w:bCs w:val="0"/>
      <w:iCs w:val="0"/>
      <w:color w:val="005587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taaws-file\APTABrandTemplates\01-APTA%20One%20Column%20Template%202023.dotx" TargetMode="Externa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01-APTA One Column Template 2023.dotx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Nwogu, Lovette</dc:creator>
  <cp:keywords/>
  <dc:description/>
  <cp:lastModifiedBy>Nwogu, Lovette</cp:lastModifiedBy>
  <cp:revision>2</cp:revision>
  <dcterms:created xsi:type="dcterms:W3CDTF">2023-07-07T15:53:00Z</dcterms:created>
  <dcterms:modified xsi:type="dcterms:W3CDTF">2023-07-07T15:53:00Z</dcterms:modified>
</cp:coreProperties>
</file>